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C09" w:rsidRDefault="006E1076" w:rsidP="00F91E5E">
      <w:pPr>
        <w:ind w:firstLine="45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F07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</w:t>
      </w:r>
      <w:r w:rsidR="00AF07D9" w:rsidRPr="00AF07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значально Вышестоящий Дом Изначально Вышестоящего Отца</w:t>
      </w:r>
    </w:p>
    <w:p w:rsidR="00AF07D9" w:rsidRDefault="00AF07D9" w:rsidP="00F91E5E">
      <w:pPr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>
        <w:rPr>
          <w:rFonts w:ascii="Times New Roman" w:eastAsia="Times New Roman" w:hAnsi="Times New Roman" w:cs="Times New Roman"/>
          <w:spacing w:val="3"/>
          <w:lang w:eastAsia="ru-RU"/>
        </w:rPr>
        <w:t xml:space="preserve">                                                                                    </w:t>
      </w:r>
    </w:p>
    <w:p w:rsidR="00AF07D9" w:rsidRDefault="00AF07D9" w:rsidP="00AF07D9">
      <w:pPr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>
        <w:rPr>
          <w:rFonts w:ascii="Times New Roman" w:eastAsia="Times New Roman" w:hAnsi="Times New Roman" w:cs="Times New Roman"/>
          <w:spacing w:val="3"/>
          <w:lang w:eastAsia="ru-RU"/>
        </w:rPr>
        <w:t xml:space="preserve">                                                                                      </w:t>
      </w:r>
      <w:r w:rsidRPr="00AF07D9">
        <w:rPr>
          <w:rFonts w:ascii="Times New Roman" w:eastAsia="Times New Roman" w:hAnsi="Times New Roman" w:cs="Times New Roman"/>
          <w:spacing w:val="3"/>
          <w:lang w:eastAsia="ru-RU"/>
        </w:rPr>
        <w:t>Синявская Ирина Викторовна</w:t>
      </w:r>
    </w:p>
    <w:p w:rsidR="00AF07D9" w:rsidRDefault="00AF07D9" w:rsidP="00AF07D9">
      <w:pPr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>
        <w:rPr>
          <w:rFonts w:ascii="Times New Roman" w:eastAsia="Times New Roman" w:hAnsi="Times New Roman" w:cs="Times New Roman"/>
          <w:spacing w:val="3"/>
          <w:lang w:eastAsia="ru-RU"/>
        </w:rPr>
        <w:t xml:space="preserve">                                                                                                           Владыка Синтеза</w:t>
      </w:r>
    </w:p>
    <w:p w:rsidR="00AF07D9" w:rsidRPr="00505FBD" w:rsidRDefault="00AF07D9" w:rsidP="00AF07D9">
      <w:pPr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505FBD">
        <w:rPr>
          <w:rFonts w:ascii="Times New Roman" w:eastAsia="Times New Roman" w:hAnsi="Times New Roman" w:cs="Times New Roman"/>
          <w:spacing w:val="3"/>
          <w:lang w:eastAsia="ru-RU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3"/>
          <w:lang w:val="en-US" w:eastAsia="ru-RU"/>
        </w:rPr>
        <w:t>iranasisi</w:t>
      </w:r>
      <w:proofErr w:type="spellEnd"/>
      <w:r w:rsidRPr="00505FBD">
        <w:rPr>
          <w:rFonts w:ascii="Times New Roman" w:eastAsia="Times New Roman" w:hAnsi="Times New Roman" w:cs="Times New Roman"/>
          <w:spacing w:val="3"/>
          <w:lang w:eastAsia="ru-RU"/>
        </w:rPr>
        <w:t>@</w:t>
      </w:r>
      <w:r>
        <w:rPr>
          <w:rFonts w:ascii="Times New Roman" w:eastAsia="Times New Roman" w:hAnsi="Times New Roman" w:cs="Times New Roman"/>
          <w:spacing w:val="3"/>
          <w:lang w:val="en-US" w:eastAsia="ru-RU"/>
        </w:rPr>
        <w:t>mail</w:t>
      </w:r>
      <w:r w:rsidRPr="00505FBD">
        <w:rPr>
          <w:rFonts w:ascii="Times New Roman" w:eastAsia="Times New Roman" w:hAnsi="Times New Roman" w:cs="Times New Roman"/>
          <w:spacing w:val="3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3"/>
          <w:lang w:val="en-US" w:eastAsia="ru-RU"/>
        </w:rPr>
        <w:t>ru</w:t>
      </w:r>
      <w:proofErr w:type="spellEnd"/>
    </w:p>
    <w:p w:rsidR="00AF07D9" w:rsidRDefault="00AF07D9" w:rsidP="00AF07D9">
      <w:pPr>
        <w:ind w:firstLine="454"/>
        <w:jc w:val="both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</w:p>
    <w:p w:rsidR="00AF07D9" w:rsidRDefault="00AF07D9" w:rsidP="00AF07D9">
      <w:pPr>
        <w:ind w:firstLine="454"/>
        <w:jc w:val="both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</w:p>
    <w:p w:rsidR="00AF07D9" w:rsidRDefault="00AF07D9" w:rsidP="00AF07D9">
      <w:pPr>
        <w:ind w:firstLine="454"/>
        <w:jc w:val="both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</w:p>
    <w:p w:rsidR="00446C09" w:rsidRDefault="00446C09" w:rsidP="00AF07D9">
      <w:pPr>
        <w:ind w:firstLine="454"/>
        <w:jc w:val="both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Доклад на тему: «</w:t>
      </w:r>
      <w:proofErr w:type="spellStart"/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Парадигмальный</w:t>
      </w:r>
      <w:proofErr w:type="spellEnd"/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 алгоритм развития частей ИВО»</w:t>
      </w:r>
    </w:p>
    <w:p w:rsidR="00AF07D9" w:rsidRPr="00F91E5E" w:rsidRDefault="00AF07D9" w:rsidP="00AF07D9">
      <w:pPr>
        <w:ind w:firstLine="454"/>
        <w:jc w:val="both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Введение</w:t>
      </w:r>
    </w:p>
    <w:p w:rsidR="005C4D7C" w:rsidRPr="00F91E5E" w:rsidRDefault="005C4D7C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hAnsi="Times New Roman" w:cs="Times New Roman"/>
        </w:rPr>
        <w:t>Любая Часть выражается своей спецификой действия, отличной друг от друга, но все основные 64 части работают по одному принципу. Часть включает в себя систему, аппарат и частность. И основная задача части-это выработать определенную частность.</w:t>
      </w:r>
    </w:p>
    <w:p w:rsidR="005C4D7C" w:rsidRPr="00F91E5E" w:rsidRDefault="005C4D7C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hAnsi="Times New Roman" w:cs="Times New Roman"/>
        </w:rPr>
        <w:t>Соответственно при работе части происходит определенный процесс. С одной стороны это простой, а с другой очень глубокий и сложный процесс действия части.</w:t>
      </w:r>
    </w:p>
    <w:p w:rsidR="005C4D7C" w:rsidRPr="00F91E5E" w:rsidRDefault="005C4D7C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hAnsi="Times New Roman" w:cs="Times New Roman"/>
        </w:rPr>
        <w:t xml:space="preserve">Часть в первую очередь принимает Синтез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hAnsi="Times New Roman" w:cs="Times New Roman"/>
        </w:rPr>
        <w:t xml:space="preserve">, далее, </w:t>
      </w:r>
      <w:proofErr w:type="spellStart"/>
      <w:r w:rsidRPr="00F91E5E">
        <w:rPr>
          <w:rFonts w:ascii="Times New Roman" w:hAnsi="Times New Roman" w:cs="Times New Roman"/>
        </w:rPr>
        <w:t>пересинтезирует</w:t>
      </w:r>
      <w:proofErr w:type="spellEnd"/>
      <w:r w:rsidRPr="00F91E5E">
        <w:rPr>
          <w:rFonts w:ascii="Times New Roman" w:hAnsi="Times New Roman" w:cs="Times New Roman"/>
        </w:rPr>
        <w:t xml:space="preserve"> этот Синтез в нас, в наших Ядрах Синтеза, отстраивая и перестраивая тем самым наш Синтез на новые условия.</w:t>
      </w:r>
    </w:p>
    <w:p w:rsidR="00446C09" w:rsidRPr="00F91E5E" w:rsidRDefault="00446C09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Развитие частей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требует чёткого понимания их функций. При развитии функции в одной части принцип «всё во всём» активирует аналогичные процессы во всех остальных частях.</w:t>
      </w:r>
    </w:p>
    <w:p w:rsidR="005E1411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Основы концепции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Человек — высокоорганизованное существо, источник жизни которого находится в Омеге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клеточке Изначально Вышестоящего Отца (ИВО). Каждый человек имеет индивидуальный источник жизни в своей Омеге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клеточке, что определяет уникальность его жизненного пути и задач.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Из ядра Омеги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 xml:space="preserve">клеточки Отца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эманируют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(излучаются) Синтез и Огонь Человека, которые разворачиваются вовне — в Изначально Вышестоящем Доме Изначально Вышестоящего Отца (ИВДИВО). Взаимодействуя с Огнём и Синтезом ИВДИВО, они материализуются в теле человека. Таким образом, человек представляет собой материализованный Синтез и Огонь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  <w:r w:rsidR="005D5517"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Человек</w:t>
      </w:r>
      <w:r w:rsidR="00505FBD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5D5517" w:rsidRPr="00F91E5E">
        <w:rPr>
          <w:rFonts w:ascii="Times New Roman" w:eastAsia="Times New Roman" w:hAnsi="Times New Roman" w:cs="Times New Roman"/>
          <w:spacing w:val="3"/>
          <w:lang w:eastAsia="ru-RU"/>
        </w:rPr>
        <w:t>это Синтез Частей.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Антропный принцип и взаимодействие человека с Метагалактикой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Согласно антропному принципу, Метагалактика творит человека, а человек, в свою очередь, влияет на Метагалактику через усвоение энергии, света, духа и огня. Человек, действуя по принципу подобия, притягивает энергии окружающих реальностей или архетипов Метагалактики, организует их и развивает телесную функциональность. Насыщение метагалактическими материями приводит к развитию частей и тел человека.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На человека также воздействуют сферы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оболочки ИВДИВО, формируя персональную сферу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оболочку каждого как ячейку коллективного ИВДИВО. В ИВДИВО человека, подобно ИВДИВО в целом, формируется материальное тело, отражающее особенности того или иного космоса. Это позволяет человеку координироваться с ИВДИВО и его материями, осваивать Синтез и Огонь, развиваться и учиться управлять этими взаимодействиями.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Часть человека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 — это вид высокоорганизованного огня, определяющий характер деятельности и формирующий устойчивый функционал. Все части синтезируются физическим телом, и их функциональность относится к нему.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Каждая часть строится:</w:t>
      </w:r>
    </w:p>
    <w:p w:rsidR="00446C09" w:rsidRPr="00F91E5E" w:rsidRDefault="003E6EC5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– </w:t>
      </w:r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огнём аналогичной части ИВО (принцип образа и подобия Отцу);</w:t>
      </w:r>
    </w:p>
    <w:p w:rsidR="00446C09" w:rsidRPr="00F91E5E" w:rsidRDefault="003E6EC5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– </w:t>
      </w:r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огнём вида материи;</w:t>
      </w:r>
    </w:p>
    <w:p w:rsidR="00446C09" w:rsidRPr="00F91E5E" w:rsidRDefault="003E6EC5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– </w:t>
      </w:r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огнём вида организации материи </w:t>
      </w:r>
      <w:r w:rsidR="005D5517" w:rsidRPr="00F91E5E">
        <w:rPr>
          <w:rFonts w:ascii="Times New Roman" w:eastAsia="Times New Roman" w:hAnsi="Times New Roman" w:cs="Times New Roman"/>
          <w:spacing w:val="3"/>
          <w:lang w:eastAsia="ru-RU"/>
        </w:rPr>
        <w:t>космоса</w:t>
      </w:r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Базово у человека 64 части, в полноте — </w:t>
      </w:r>
      <w:r w:rsidR="00F36FA0" w:rsidRPr="00F91E5E">
        <w:rPr>
          <w:rFonts w:ascii="Times New Roman" w:eastAsia="Times New Roman" w:hAnsi="Times New Roman" w:cs="Times New Roman"/>
          <w:spacing w:val="3"/>
          <w:lang w:eastAsia="ru-RU"/>
        </w:rPr>
        <w:t>2048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части, каждая из которых несёт определённый функционал.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proofErr w:type="spellStart"/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Четырёхчастная</w:t>
      </w:r>
      <w:proofErr w:type="spellEnd"/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 структура частей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Каждая часть имеет ч</w:t>
      </w:r>
      <w:r w:rsidR="00ED33A7" w:rsidRPr="00F91E5E">
        <w:rPr>
          <w:rFonts w:ascii="Times New Roman" w:eastAsia="Times New Roman" w:hAnsi="Times New Roman" w:cs="Times New Roman"/>
          <w:spacing w:val="3"/>
          <w:lang w:eastAsia="ru-RU"/>
        </w:rPr>
        <w:t>е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тверичное строение:</w:t>
      </w:r>
    </w:p>
    <w:p w:rsidR="00446C09" w:rsidRPr="00F91E5E" w:rsidRDefault="00446C09" w:rsidP="00F91E5E">
      <w:pPr>
        <w:numPr>
          <w:ilvl w:val="0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Собственно часть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 — огонь человека.</w:t>
      </w:r>
    </w:p>
    <w:p w:rsidR="00446C09" w:rsidRPr="00F91E5E" w:rsidRDefault="00446C09" w:rsidP="00F91E5E">
      <w:pPr>
        <w:numPr>
          <w:ilvl w:val="0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Системы частей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 — дух, разрабатывают дух человека.</w:t>
      </w:r>
    </w:p>
    <w:p w:rsidR="00446C09" w:rsidRPr="00F91E5E" w:rsidRDefault="00446C09" w:rsidP="00F91E5E">
      <w:pPr>
        <w:numPr>
          <w:ilvl w:val="0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Аппараты систем частей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 — свет, разрабатывают человеческий свет.</w:t>
      </w:r>
    </w:p>
    <w:p w:rsidR="00446C09" w:rsidRPr="00F91E5E" w:rsidRDefault="00446C09" w:rsidP="00F91E5E">
      <w:pPr>
        <w:numPr>
          <w:ilvl w:val="0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Частности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 — энергия, организующая вещество тела как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энерговещество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Таким образом, тело человека состоит из четырёх фундаментальных начал: энергии, света, духа, огня. Оно организуется четырьмя состояниями:</w:t>
      </w:r>
    </w:p>
    <w:p w:rsidR="00446C09" w:rsidRPr="00F91E5E" w:rsidRDefault="00960E3B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– </w:t>
      </w:r>
      <w:proofErr w:type="spellStart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энерговеществом</w:t>
      </w:r>
      <w:proofErr w:type="spellEnd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;</w:t>
      </w:r>
    </w:p>
    <w:p w:rsidR="00446C09" w:rsidRPr="00F91E5E" w:rsidRDefault="00960E3B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– </w:t>
      </w:r>
      <w:proofErr w:type="spellStart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световеществом</w:t>
      </w:r>
      <w:proofErr w:type="spellEnd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;</w:t>
      </w:r>
    </w:p>
    <w:p w:rsidR="00960E3B" w:rsidRPr="00F91E5E" w:rsidRDefault="00960E3B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– </w:t>
      </w:r>
      <w:proofErr w:type="spellStart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духовеществом</w:t>
      </w:r>
      <w:proofErr w:type="spellEnd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;</w:t>
      </w:r>
    </w:p>
    <w:p w:rsidR="00446C09" w:rsidRPr="00F91E5E" w:rsidRDefault="00960E3B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– </w:t>
      </w:r>
      <w:proofErr w:type="spellStart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огневеществом</w:t>
      </w:r>
      <w:proofErr w:type="spellEnd"/>
      <w:r w:rsidR="00446C09"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Эти состояния развиваются частями, системами частей, аппаратами систем частей и частностями соответственно.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Цели и задачи частей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Часть человека — это высокоорганизованный огонь соответствующей части ИВО, вида материи и вида организации материи. Каждая часть несёт набор параметров функциональности. Поскольку огонь вносит новые параметры в нижестоящую материю, части обеспечивают постоянное развитие человека.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Огни частей, синтезируясь, образуют цельный огонь человека. Цель частей — выразить огонь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цельно, множественно и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иерархизированно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, по Образу и Подобию Отцу, как Его клеточка. Адаптируя </w:t>
      </w:r>
      <w:r w:rsidR="00F36FA0" w:rsidRPr="00F91E5E">
        <w:rPr>
          <w:rFonts w:ascii="Times New Roman" w:eastAsia="Times New Roman" w:hAnsi="Times New Roman" w:cs="Times New Roman"/>
          <w:spacing w:val="3"/>
          <w:lang w:eastAsia="ru-RU"/>
        </w:rPr>
        <w:t>О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гонь Отца к планете, человек создаёт огненную среду жизни человечества, помогая другим развиваться и формируя среду явления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Системы частей</w:t>
      </w:r>
    </w:p>
    <w:p w:rsidR="005C4D7C" w:rsidRPr="00F91E5E" w:rsidRDefault="005C4D7C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hAnsi="Times New Roman" w:cs="Times New Roman"/>
        </w:rPr>
        <w:t xml:space="preserve">Система части предназначена для организации выработки частности, т.е. организует выработку частности. Система из Синтеза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hAnsi="Times New Roman" w:cs="Times New Roman"/>
        </w:rPr>
        <w:t xml:space="preserve"> выявляет набор параметров (фундаментальностей) и, собирая, складывает их в определенную цельность. В результате чего меняется наша материя.</w:t>
      </w:r>
    </w:p>
    <w:p w:rsidR="00446C09" w:rsidRPr="00F91E5E" w:rsidRDefault="00446C09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Системы частей организуются параметрами огня частей, формируют характеристики и функции, выстраивают возможности развития человека. Их цель — упорядоченно синтезировать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огнеобразы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для получения частностей, отвечающих целям деятельности.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Человек имеет 16 видов систем частей, отражающих системно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 xml:space="preserve">иерархическую организацию жизнедеятельности. Каждая система формирует свой порядок организации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субъядерности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и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огнеобразов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Примеры систем:</w:t>
      </w:r>
    </w:p>
    <w:p w:rsidR="00446C09" w:rsidRPr="00F91E5E" w:rsidRDefault="00446C09" w:rsidP="00F91E5E">
      <w:pPr>
        <w:numPr>
          <w:ilvl w:val="0"/>
          <w:numId w:val="4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ДНК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 — устойчивая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огнеобразная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последовательность, определяющая синтез молекул (в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т.ч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 белков) на разных этапах жизни.</w:t>
      </w:r>
    </w:p>
    <w:p w:rsidR="00446C09" w:rsidRPr="00F91E5E" w:rsidRDefault="00446C09" w:rsidP="00F91E5E">
      <w:pPr>
        <w:numPr>
          <w:ilvl w:val="0"/>
          <w:numId w:val="4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Ген (генетика)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 — определяет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огнеобразы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, свойственные веществу человека, обеспечивая его рост и развитие.</w:t>
      </w:r>
    </w:p>
    <w:p w:rsidR="00446C09" w:rsidRPr="00F91E5E" w:rsidRDefault="00446C09" w:rsidP="00F91E5E">
      <w:pPr>
        <w:numPr>
          <w:ilvl w:val="0"/>
          <w:numId w:val="4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proofErr w:type="spellStart"/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Чакра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 — собирает информационные данные и субстанции, синтезирует восприятие реальности и формирует отношение к ней.</w:t>
      </w:r>
    </w:p>
    <w:p w:rsidR="00446C09" w:rsidRPr="00F91E5E" w:rsidRDefault="00446C09" w:rsidP="00F91E5E">
      <w:pPr>
        <w:numPr>
          <w:ilvl w:val="0"/>
          <w:numId w:val="4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Сфера (система мысли)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 — упорядоченно синтезирует фрагменты информации в мысль. Каждая сфера обрабатывает информацию мифологически, содержательно, формально, логически, ассоциативно, образно и т</w:t>
      </w:r>
      <w:r w:rsidR="00EB2AF7">
        <w:rPr>
          <w:rFonts w:ascii="Times New Roman" w:eastAsia="Times New Roman" w:hAnsi="Times New Roman" w:cs="Times New Roman"/>
          <w:spacing w:val="3"/>
          <w:lang w:eastAsia="ru-RU"/>
        </w:rPr>
        <w:t xml:space="preserve">ак 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</w:t>
      </w:r>
      <w:r w:rsidR="00EB2AF7">
        <w:rPr>
          <w:rFonts w:ascii="Times New Roman" w:eastAsia="Times New Roman" w:hAnsi="Times New Roman" w:cs="Times New Roman"/>
          <w:spacing w:val="3"/>
          <w:lang w:eastAsia="ru-RU"/>
        </w:rPr>
        <w:t>алее.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Аппараты систем частей</w:t>
      </w:r>
    </w:p>
    <w:p w:rsidR="005C4D7C" w:rsidRPr="00F91E5E" w:rsidRDefault="005C4D7C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hAnsi="Times New Roman" w:cs="Times New Roman"/>
        </w:rPr>
        <w:t xml:space="preserve">Аппарат системы части предназначен для перестройки нашей материи. Аппарат выявляет фундаментальности из </w:t>
      </w:r>
      <w:proofErr w:type="spellStart"/>
      <w:r w:rsidRPr="00F91E5E">
        <w:rPr>
          <w:rFonts w:ascii="Times New Roman" w:hAnsi="Times New Roman" w:cs="Times New Roman"/>
        </w:rPr>
        <w:t>Прасинтеза</w:t>
      </w:r>
      <w:proofErr w:type="spellEnd"/>
      <w:r w:rsidRPr="00F91E5E">
        <w:rPr>
          <w:rFonts w:ascii="Times New Roman" w:hAnsi="Times New Roman" w:cs="Times New Roman"/>
        </w:rPr>
        <w:t xml:space="preserve">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hAnsi="Times New Roman" w:cs="Times New Roman"/>
        </w:rPr>
        <w:t xml:space="preserve"> и, синтезируя их, формирует новый Синтез с новыми записями, свойственный только нам. В результате перезаписывается наша материя.</w:t>
      </w:r>
    </w:p>
    <w:p w:rsidR="00446C09" w:rsidRPr="00F91E5E" w:rsidRDefault="00446C09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Аппараты систем частей обеспечивают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операбельность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деятельности человека, формируя частности. Они действуют светом и представляют собой фундаментальные процессы материи, развивающиеся в системах частей.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Примеры аппаратов:</w:t>
      </w:r>
    </w:p>
    <w:p w:rsidR="00446C09" w:rsidRPr="00F91E5E" w:rsidRDefault="00446C09" w:rsidP="00F91E5E">
      <w:pPr>
        <w:pStyle w:val="a6"/>
        <w:numPr>
          <w:ilvl w:val="1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Масса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 — для сбора нескольких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огнеобразов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в целое.</w:t>
      </w:r>
    </w:p>
    <w:p w:rsidR="00446C09" w:rsidRPr="00F91E5E" w:rsidRDefault="00446C09" w:rsidP="00F91E5E">
      <w:pPr>
        <w:pStyle w:val="a6"/>
        <w:numPr>
          <w:ilvl w:val="1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proofErr w:type="spellStart"/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Флюидичность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 — для передачи или притяжения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огнеобразов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446C09" w:rsidRPr="00F91E5E" w:rsidRDefault="00446C09" w:rsidP="00F91E5E">
      <w:pPr>
        <w:pStyle w:val="a6"/>
        <w:numPr>
          <w:ilvl w:val="1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Матрица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 — для объединения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огнеобразов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по заданному порядку.</w:t>
      </w:r>
    </w:p>
    <w:p w:rsidR="00446C09" w:rsidRPr="00F91E5E" w:rsidRDefault="00446C09" w:rsidP="00F91E5E">
      <w:pPr>
        <w:pStyle w:val="a6"/>
        <w:numPr>
          <w:ilvl w:val="1"/>
          <w:numId w:val="2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Единица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 — для формирования частностей.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Объединение аппаратов приводит к процессам: различение, распознавание, чувствование, сканирование, объединение и т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 xml:space="preserve">ак 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>алее.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Частности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Частности — это единичный результат деятельности человека: его частей, систем, аппаратов. Каждая частность несёт характеристики, системность и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операбельность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действия, проявляя результаты внутренней работы.</w:t>
      </w:r>
    </w:p>
    <w:p w:rsidR="005C4D7C" w:rsidRPr="00F91E5E" w:rsidRDefault="005C4D7C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hAnsi="Times New Roman" w:cs="Times New Roman"/>
        </w:rPr>
        <w:t>Соответственно частность разворачивает сформированный новый Синтез в материи, разворачивая нам новые условия. И чем больше частностей развернет часть, тем больше изменяться наши условия.</w:t>
      </w:r>
    </w:p>
    <w:p w:rsidR="00446C09" w:rsidRPr="00F91E5E" w:rsidRDefault="00446C09" w:rsidP="00F91E5E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Примеры частностей: движение, ощущение, чувство, мысль, смысл, суть, идея, право, взгляд, условие и т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 xml:space="preserve">ак 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>алее.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 xml:space="preserve"> Этапы развития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Развитие частей, систем, аппаратов и частностей начинается естественно,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самоорганизованно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 По мере развития человек осознаёт эту организацию, целенаправленно развивает части и телесность, учится управлять функциональностью.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Природный рост частей проходит этапы:</w:t>
      </w:r>
    </w:p>
    <w:p w:rsidR="00446C09" w:rsidRPr="00F91E5E" w:rsidRDefault="00446C09" w:rsidP="00F91E5E">
      <w:pPr>
        <w:numPr>
          <w:ilvl w:val="0"/>
          <w:numId w:val="6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Насыщение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огнеобразами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окружающей природы.</w:t>
      </w:r>
    </w:p>
    <w:p w:rsidR="00446C09" w:rsidRPr="00F91E5E" w:rsidRDefault="00446C09" w:rsidP="00F91E5E">
      <w:pPr>
        <w:numPr>
          <w:ilvl w:val="0"/>
          <w:numId w:val="6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Усвоение частностей других людей через восприятие, различение, понимание.</w:t>
      </w:r>
    </w:p>
    <w:p w:rsidR="00446C09" w:rsidRPr="00F91E5E" w:rsidRDefault="00446C09" w:rsidP="00F91E5E">
      <w:pPr>
        <w:numPr>
          <w:ilvl w:val="0"/>
          <w:numId w:val="6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Обмен обработанными частностями с социумом, передача опыта между поколениями.</w:t>
      </w:r>
    </w:p>
    <w:p w:rsidR="00960E3B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При достаточной насыщенности частностями формируются устойчивые аппараты обработки данных. По мере накопления духа разных видов материи телесно формируются системы: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чакры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организуют астральную материю, сферы мысли — ментальную, силы — смысловую деятельность и т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 xml:space="preserve">ак 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>алее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960E3B" w:rsidRPr="00F91E5E" w:rsidRDefault="00960E3B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Сознательный рост Частей Огнём и Синтезом Изначально Вышестоящего Отца:</w:t>
      </w:r>
    </w:p>
    <w:p w:rsidR="00446C09" w:rsidRPr="00FB03A1" w:rsidRDefault="00960E3B" w:rsidP="00FB03A1">
      <w:pPr>
        <w:ind w:firstLine="454"/>
        <w:jc w:val="both"/>
        <w:rPr>
          <w:rFonts w:ascii="Times New Roman" w:hAnsi="Times New Roman" w:cs="Times New Roman"/>
        </w:rPr>
      </w:pPr>
      <w:r w:rsidRPr="00F91E5E">
        <w:rPr>
          <w:rFonts w:ascii="Times New Roman" w:hAnsi="Times New Roman" w:cs="Times New Roman"/>
        </w:rPr>
        <w:t xml:space="preserve">Главное нужно помнить и осознавать, что для работы части нужен Синтез и Огонь ИВО, который развернет нам новые условия в нашей материи. Часть спецификой действия Синтеза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hAnsi="Times New Roman" w:cs="Times New Roman"/>
        </w:rPr>
        <w:t xml:space="preserve"> вырабатывает частность, </w:t>
      </w:r>
      <w:proofErr w:type="spellStart"/>
      <w:r w:rsidRPr="00F91E5E">
        <w:rPr>
          <w:rFonts w:ascii="Times New Roman" w:hAnsi="Times New Roman" w:cs="Times New Roman"/>
        </w:rPr>
        <w:t>пересинтезируя</w:t>
      </w:r>
      <w:proofErr w:type="spellEnd"/>
      <w:r w:rsidRPr="00F91E5E">
        <w:rPr>
          <w:rFonts w:ascii="Times New Roman" w:hAnsi="Times New Roman" w:cs="Times New Roman"/>
        </w:rPr>
        <w:t xml:space="preserve"> нашу материю. Система из </w:t>
      </w:r>
      <w:proofErr w:type="spellStart"/>
      <w:r w:rsidRPr="00F91E5E">
        <w:rPr>
          <w:rFonts w:ascii="Times New Roman" w:hAnsi="Times New Roman" w:cs="Times New Roman"/>
        </w:rPr>
        <w:t>Прасинтеза</w:t>
      </w:r>
      <w:proofErr w:type="spellEnd"/>
      <w:r w:rsidRPr="00F91E5E">
        <w:rPr>
          <w:rFonts w:ascii="Times New Roman" w:hAnsi="Times New Roman" w:cs="Times New Roman"/>
        </w:rPr>
        <w:t xml:space="preserve">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hAnsi="Times New Roman" w:cs="Times New Roman"/>
        </w:rPr>
        <w:t xml:space="preserve"> организует выработку частности с разным набором фундаментальностей, собирая фундаментальности в цельность. Аппарат из </w:t>
      </w:r>
      <w:proofErr w:type="spellStart"/>
      <w:r w:rsidRPr="00F91E5E">
        <w:rPr>
          <w:rFonts w:ascii="Times New Roman" w:hAnsi="Times New Roman" w:cs="Times New Roman"/>
        </w:rPr>
        <w:t>Прасинтеза</w:t>
      </w:r>
      <w:proofErr w:type="spellEnd"/>
      <w:r w:rsidRPr="00F91E5E">
        <w:rPr>
          <w:rFonts w:ascii="Times New Roman" w:hAnsi="Times New Roman" w:cs="Times New Roman"/>
        </w:rPr>
        <w:t xml:space="preserve">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hAnsi="Times New Roman" w:cs="Times New Roman"/>
        </w:rPr>
        <w:t xml:space="preserve"> выявляет фундаментальности, формируя новый Синтез, свойственный нам, перезаписывая нашу материю. Частность как итог работы части, принимает Синтез ИВО, </w:t>
      </w:r>
      <w:proofErr w:type="spellStart"/>
      <w:r w:rsidRPr="00F91E5E">
        <w:rPr>
          <w:rFonts w:ascii="Times New Roman" w:hAnsi="Times New Roman" w:cs="Times New Roman"/>
        </w:rPr>
        <w:t>пересинтезирует</w:t>
      </w:r>
      <w:proofErr w:type="spellEnd"/>
      <w:r w:rsidRPr="00F91E5E">
        <w:rPr>
          <w:rFonts w:ascii="Times New Roman" w:hAnsi="Times New Roman" w:cs="Times New Roman"/>
        </w:rPr>
        <w:t xml:space="preserve"> его в нас и отстраивает его на новые условия</w:t>
      </w:r>
      <w:r w:rsidR="0050383E">
        <w:rPr>
          <w:rFonts w:ascii="Times New Roman" w:hAnsi="Times New Roman" w:cs="Times New Roman"/>
        </w:rPr>
        <w:t xml:space="preserve"> введя всю насыщенность в физическое тело</w:t>
      </w:r>
      <w:r w:rsidRPr="00F91E5E">
        <w:rPr>
          <w:rFonts w:ascii="Times New Roman" w:hAnsi="Times New Roman" w:cs="Times New Roman"/>
        </w:rPr>
        <w:t>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Физическое тело — это однородный синтез огней всех частей, организованный системно, процессуально и вещественно. Каждая часть отдаёт телу свой функционал. Чем больше функций разработала часть, тем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многофункциональнее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действует тело.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Дееспособность тела человека 5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й и 6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й расы отличается. Одна из целей человечества и каждого человека 6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й расы — развить функционал многомерной синтез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физической синтез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космической телесности в соответствии с параметрами видов космоса, являемых Жизнью ИВО.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outlineLvl w:val="2"/>
        <w:rPr>
          <w:rFonts w:ascii="Times New Roman" w:eastAsia="Times New Roman" w:hAnsi="Times New Roman" w:cs="Times New Roman"/>
          <w:b/>
          <w:bCs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spacing w:val="3"/>
          <w:lang w:eastAsia="ru-RU"/>
        </w:rPr>
        <w:t>Постулаты развития частей</w:t>
      </w:r>
    </w:p>
    <w:p w:rsidR="00446C09" w:rsidRPr="00F91E5E" w:rsidRDefault="00446C09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Для глубокого понимания подходов к развитию частей необходимо усвоить следующие положения: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Каждая часть — цельный организованный огонь с параметрами материи. Она растёт в сфере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 xml:space="preserve">оболочке ИВДИВО каждого,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соорганизованно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с ИВДИВО в целом.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Каждую часть в ИВДИВО развивает И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 xml:space="preserve">значально 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В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 xml:space="preserve">ышестоящий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А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>ватар</w:t>
      </w:r>
      <w:proofErr w:type="spellEnd"/>
      <w:r w:rsidR="00F935FD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</w:t>
      </w:r>
      <w:r w:rsidR="00F935FD">
        <w:rPr>
          <w:rFonts w:ascii="Times New Roman" w:eastAsia="Times New Roman" w:hAnsi="Times New Roman" w:cs="Times New Roman"/>
          <w:spacing w:val="3"/>
          <w:lang w:eastAsia="ru-RU"/>
        </w:rPr>
        <w:t>интеза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. Часть ответственности ИВАС — часть </w:t>
      </w:r>
      <w:r w:rsidR="00F935FD" w:rsidRPr="00F91E5E">
        <w:rPr>
          <w:rFonts w:ascii="Times New Roman" w:eastAsia="Times New Roman" w:hAnsi="Times New Roman" w:cs="Times New Roman"/>
          <w:color w:val="0A0A0A"/>
          <w:lang w:eastAsia="ru-RU"/>
        </w:rPr>
        <w:t>Изначально Вышестоящего Отца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, синтез которой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адаптированно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к человечеству развивает ИВАС.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Синтезом с ИВАС можно насыщаться огнём части и тренироваться действию части.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Части развиваются соответствующими видами материи. Насыщение огнём вида материи даёт функционал вида материи, повышает дееспособность части. Слабая насыщенность не позволяет развить часть.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Части растут огнём видов организации материи (реальностей, архетипов, космосов</w:t>
      </w:r>
      <w:r w:rsidR="00F36FA0"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, </w:t>
      </w:r>
      <w:proofErr w:type="spellStart"/>
      <w:r w:rsidR="00F36FA0" w:rsidRPr="00F91E5E">
        <w:rPr>
          <w:rFonts w:ascii="Times New Roman" w:eastAsia="Times New Roman" w:hAnsi="Times New Roman" w:cs="Times New Roman"/>
          <w:spacing w:val="3"/>
          <w:lang w:eastAsia="ru-RU"/>
        </w:rPr>
        <w:t>метакосмосов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). Реальности организуют часть. Насыщение огнём реальностей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взаимоорганизует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часть и реальность, позволяя человеку воспринимать и действовать ею.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Части специализируются на функционале: душа чувствует, размышление мыслит, престол смыслит,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сутенность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 рождает сути, столп — идеи и т.д.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Части необходимо тренировать в залах ИВАС, достигая соответствующих частностей.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Части можно тренировать с ИВАС и самостоятельно в частных ИВДИВО</w:t>
      </w:r>
      <w:r w:rsidRPr="00F91E5E">
        <w:rPr>
          <w:rFonts w:ascii="Times New Roman" w:eastAsia="Times New Roman" w:hAnsi="Times New Roman" w:cs="Times New Roman"/>
          <w:spacing w:val="3"/>
          <w:lang w:eastAsia="ru-RU"/>
        </w:rPr>
        <w:noBreakHyphen/>
        <w:t>зданиях на соответствующих этажах.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Для развития частей нужно применять инструменты соответствующего этажа.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 xml:space="preserve">Человек действует несколькими частями (например, чувствуя, думая и осмысляя задачу в командном поле). Необходимо доводить деятельность частями до </w:t>
      </w:r>
      <w:proofErr w:type="spellStart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физичности</w:t>
      </w:r>
      <w:proofErr w:type="spellEnd"/>
      <w:r w:rsidRPr="00F91E5E">
        <w:rPr>
          <w:rFonts w:ascii="Times New Roman" w:eastAsia="Times New Roman" w:hAnsi="Times New Roman" w:cs="Times New Roman"/>
          <w:spacing w:val="3"/>
          <w:lang w:eastAsia="ru-RU"/>
        </w:rPr>
        <w:t>, достигая синтеза, цельности и однородности физическим телом.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Части нужно задействовать для разных жизненных ситуаций. Для этого необходимо возжечься частями, можно синтезироваться с одним или несколькими ИВАС.</w:t>
      </w:r>
    </w:p>
    <w:p w:rsidR="00446C09" w:rsidRPr="00F91E5E" w:rsidRDefault="00446C09" w:rsidP="00F91E5E">
      <w:pPr>
        <w:numPr>
          <w:ilvl w:val="0"/>
          <w:numId w:val="7"/>
        </w:num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spacing w:val="3"/>
          <w:lang w:eastAsia="ru-RU"/>
        </w:rPr>
        <w:t>Для развития частей есть общие практики и практики, развивающие специфику отдельных частей.</w:t>
      </w:r>
    </w:p>
    <w:p w:rsidR="005E1411" w:rsidRPr="00F91E5E" w:rsidRDefault="00A40B53" w:rsidP="00F91E5E">
      <w:pPr>
        <w:spacing w:before="100" w:beforeAutospacing="1" w:after="100" w:afterAutospacing="1"/>
        <w:ind w:firstLine="454"/>
        <w:jc w:val="both"/>
        <w:rPr>
          <w:rFonts w:ascii="Times New Roman" w:eastAsia="Times New Roman" w:hAnsi="Times New Roman" w:cs="Times New Roman"/>
          <w:b/>
          <w:spacing w:val="3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spacing w:val="3"/>
          <w:lang w:eastAsia="ru-RU"/>
        </w:rPr>
        <w:t>Заключение:</w:t>
      </w:r>
    </w:p>
    <w:p w:rsidR="00A40B53" w:rsidRPr="00A40B53" w:rsidRDefault="00A40B53" w:rsidP="0050383E">
      <w:pPr>
        <w:ind w:firstLine="454"/>
        <w:jc w:val="both"/>
        <w:rPr>
          <w:rFonts w:ascii="Times New Roman" w:eastAsia="Times New Roman" w:hAnsi="Times New Roman" w:cs="Times New Roman"/>
          <w:b/>
          <w:bCs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1.</w:t>
      </w:r>
      <w:proofErr w:type="gramStart"/>
      <w:r w:rsid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Определен</w:t>
      </w:r>
      <w:r w:rsidR="0050383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ие</w:t>
      </w:r>
      <w:r w:rsid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«</w:t>
      </w:r>
      <w:proofErr w:type="gramEnd"/>
      <w:r w:rsid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Частей» </w:t>
      </w: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br/>
        <w:t>В данной парадигме человек рассматривается не просто как биологический вид, а как многомерная структура, состоящая из множества </w:t>
      </w: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Частей</w:t>
      </w: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 xml:space="preserve"> (например: Образ Отца, Дух, Душа, Слово Отца, Мышление и т.д.). Каждая часть отвечает за связь с определенным </w:t>
      </w:r>
      <w:proofErr w:type="spellStart"/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>мерностным</w:t>
      </w:r>
      <w:proofErr w:type="spellEnd"/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 xml:space="preserve"> уровнем </w:t>
      </w:r>
      <w:r w:rsidRPr="00F91E5E">
        <w:rPr>
          <w:rFonts w:ascii="Times New Roman" w:eastAsia="Times New Roman" w:hAnsi="Times New Roman" w:cs="Times New Roman"/>
          <w:color w:val="0A0A0A"/>
          <w:lang w:eastAsia="ru-RU"/>
        </w:rPr>
        <w:t>Космоса</w:t>
      </w: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>.</w:t>
      </w:r>
    </w:p>
    <w:p w:rsidR="00A40B53" w:rsidRPr="00A40B53" w:rsidRDefault="00A40B53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2.Суть</w:t>
      </w:r>
      <w:r w:rsid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 </w:t>
      </w: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алгоритма</w:t>
      </w:r>
      <w:r w:rsid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 </w:t>
      </w: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развития</w:t>
      </w: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br/>
        <w:t>Развитие происходит не хаотично, а по строгому алгоритму:</w:t>
      </w:r>
    </w:p>
    <w:p w:rsidR="00A40B53" w:rsidRPr="00A40B53" w:rsidRDefault="00A40B53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– Синтез:</w:t>
      </w:r>
      <w:r w:rsidRPr="00F91E5E">
        <w:rPr>
          <w:rFonts w:ascii="Times New Roman" w:eastAsia="Times New Roman" w:hAnsi="Times New Roman" w:cs="Times New Roman"/>
          <w:color w:val="0A0A0A"/>
          <w:lang w:eastAsia="ru-RU"/>
        </w:rPr>
        <w:t> Объединение опыта человека с эталонным «огн</w:t>
      </w:r>
      <w:r w:rsidR="0050383E">
        <w:rPr>
          <w:rFonts w:ascii="Times New Roman" w:eastAsia="Times New Roman" w:hAnsi="Times New Roman" w:cs="Times New Roman"/>
          <w:color w:val="0A0A0A"/>
          <w:lang w:eastAsia="ru-RU"/>
        </w:rPr>
        <w:t>ё</w:t>
      </w:r>
      <w:r w:rsidRPr="00F91E5E">
        <w:rPr>
          <w:rFonts w:ascii="Times New Roman" w:eastAsia="Times New Roman" w:hAnsi="Times New Roman" w:cs="Times New Roman"/>
          <w:color w:val="0A0A0A"/>
          <w:lang w:eastAsia="ru-RU"/>
        </w:rPr>
        <w:t>м» или энергией Вышестоящего начала.</w:t>
      </w:r>
    </w:p>
    <w:p w:rsidR="00A40B53" w:rsidRPr="00A40B53" w:rsidRDefault="00A40B53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– Осознание:</w:t>
      </w:r>
      <w:r w:rsidRPr="00F91E5E">
        <w:rPr>
          <w:rFonts w:ascii="Times New Roman" w:eastAsia="Times New Roman" w:hAnsi="Times New Roman" w:cs="Times New Roman"/>
          <w:color w:val="0A0A0A"/>
          <w:lang w:eastAsia="ru-RU"/>
        </w:rPr>
        <w:t> Перевод внутреннего состояния во внешнее действие.</w:t>
      </w:r>
    </w:p>
    <w:p w:rsidR="00A40B53" w:rsidRPr="00A40B53" w:rsidRDefault="00A40B53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– Иерархичность:</w:t>
      </w:r>
      <w:r w:rsidRPr="00F91E5E">
        <w:rPr>
          <w:rFonts w:ascii="Times New Roman" w:eastAsia="Times New Roman" w:hAnsi="Times New Roman" w:cs="Times New Roman"/>
          <w:color w:val="0A0A0A"/>
          <w:lang w:eastAsia="ru-RU"/>
        </w:rPr>
        <w:t> Развитие идет от Частей к Высшим Частям, затем Совершенным Частям и к Совершенным Высшим Частя</w:t>
      </w:r>
      <w:r w:rsidR="00505FBD">
        <w:rPr>
          <w:rFonts w:ascii="Times New Roman" w:eastAsia="Times New Roman" w:hAnsi="Times New Roman" w:cs="Times New Roman"/>
          <w:color w:val="0A0A0A"/>
          <w:lang w:eastAsia="ru-RU"/>
        </w:rPr>
        <w:t>м</w:t>
      </w:r>
      <w:r w:rsidRPr="00F91E5E">
        <w:rPr>
          <w:rFonts w:ascii="Times New Roman" w:eastAsia="Times New Roman" w:hAnsi="Times New Roman" w:cs="Times New Roman"/>
          <w:color w:val="0A0A0A"/>
          <w:lang w:eastAsia="ru-RU"/>
        </w:rPr>
        <w:t>.</w:t>
      </w:r>
    </w:p>
    <w:p w:rsidR="00A40B53" w:rsidRPr="00A40B53" w:rsidRDefault="00A40B53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3. Этапы реализации алгоритма</w:t>
      </w:r>
    </w:p>
    <w:p w:rsidR="00A40B53" w:rsidRPr="00A40B53" w:rsidRDefault="003E6EC5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– </w:t>
      </w:r>
      <w:r w:rsidR="00A40B53"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Стяжание:</w:t>
      </w:r>
      <w:r w:rsidR="00A40B53" w:rsidRPr="00F91E5E">
        <w:rPr>
          <w:rFonts w:ascii="Times New Roman" w:eastAsia="Times New Roman" w:hAnsi="Times New Roman" w:cs="Times New Roman"/>
          <w:color w:val="0A0A0A"/>
          <w:lang w:eastAsia="ru-RU"/>
        </w:rPr>
        <w:t> Запрос на обновление части и её развитие.</w:t>
      </w:r>
    </w:p>
    <w:p w:rsidR="00A40B53" w:rsidRPr="00A40B53" w:rsidRDefault="003E6EC5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– </w:t>
      </w:r>
      <w:r w:rsidR="00A40B53"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Развертывание:</w:t>
      </w:r>
      <w:r w:rsidR="00A40B53" w:rsidRPr="00F91E5E">
        <w:rPr>
          <w:rFonts w:ascii="Times New Roman" w:eastAsia="Times New Roman" w:hAnsi="Times New Roman" w:cs="Times New Roman"/>
          <w:color w:val="0A0A0A"/>
          <w:lang w:eastAsia="ru-RU"/>
        </w:rPr>
        <w:t> Практическое применение новых качеств в повседневной жизни.</w:t>
      </w:r>
    </w:p>
    <w:p w:rsidR="00A40B53" w:rsidRPr="00A40B53" w:rsidRDefault="003E6EC5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 xml:space="preserve">– </w:t>
      </w:r>
      <w:r w:rsidR="00A40B53"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Преображение:</w:t>
      </w:r>
      <w:r w:rsidR="00A40B53" w:rsidRPr="00F91E5E">
        <w:rPr>
          <w:rFonts w:ascii="Times New Roman" w:eastAsia="Times New Roman" w:hAnsi="Times New Roman" w:cs="Times New Roman"/>
          <w:color w:val="0A0A0A"/>
          <w:lang w:eastAsia="ru-RU"/>
        </w:rPr>
        <w:t xml:space="preserve"> Качественное изменение строения части, когда она начинает функционировать насыщенностью </w:t>
      </w:r>
      <w:proofErr w:type="spellStart"/>
      <w:r w:rsidR="00A40B53" w:rsidRPr="00F91E5E">
        <w:rPr>
          <w:rFonts w:ascii="Times New Roman" w:eastAsia="Times New Roman" w:hAnsi="Times New Roman" w:cs="Times New Roman"/>
          <w:color w:val="0A0A0A"/>
          <w:lang w:eastAsia="ru-RU"/>
        </w:rPr>
        <w:t>огнеобразной</w:t>
      </w:r>
      <w:proofErr w:type="spellEnd"/>
      <w:r w:rsidR="00A40B53" w:rsidRPr="00F91E5E">
        <w:rPr>
          <w:rFonts w:ascii="Times New Roman" w:eastAsia="Times New Roman" w:hAnsi="Times New Roman" w:cs="Times New Roman"/>
          <w:color w:val="0A0A0A"/>
          <w:lang w:eastAsia="ru-RU"/>
        </w:rPr>
        <w:t xml:space="preserve"> среды </w:t>
      </w:r>
      <w:r w:rsidR="00960E3B" w:rsidRPr="00F91E5E">
        <w:rPr>
          <w:rFonts w:ascii="Times New Roman" w:eastAsia="Times New Roman" w:hAnsi="Times New Roman" w:cs="Times New Roman"/>
          <w:color w:val="0A0A0A"/>
          <w:lang w:eastAsia="ru-RU"/>
        </w:rPr>
        <w:t xml:space="preserve">материи </w:t>
      </w:r>
      <w:r w:rsidR="00A40B53" w:rsidRPr="00F91E5E">
        <w:rPr>
          <w:rFonts w:ascii="Times New Roman" w:eastAsia="Times New Roman" w:hAnsi="Times New Roman" w:cs="Times New Roman"/>
          <w:color w:val="0A0A0A"/>
          <w:lang w:eastAsia="ru-RU"/>
        </w:rPr>
        <w:t xml:space="preserve">вышестоящих </w:t>
      </w:r>
      <w:r w:rsidR="00960E3B" w:rsidRPr="00F91E5E">
        <w:rPr>
          <w:rFonts w:ascii="Times New Roman" w:eastAsia="Times New Roman" w:hAnsi="Times New Roman" w:cs="Times New Roman"/>
          <w:color w:val="0A0A0A"/>
          <w:lang w:eastAsia="ru-RU"/>
        </w:rPr>
        <w:t>космосов</w:t>
      </w:r>
      <w:r w:rsidR="00A40B53" w:rsidRPr="00F91E5E">
        <w:rPr>
          <w:rFonts w:ascii="Times New Roman" w:eastAsia="Times New Roman" w:hAnsi="Times New Roman" w:cs="Times New Roman"/>
          <w:color w:val="0A0A0A"/>
          <w:lang w:eastAsia="ru-RU"/>
        </w:rPr>
        <w:t>.</w:t>
      </w:r>
    </w:p>
    <w:p w:rsidR="00A40B53" w:rsidRPr="00505FBD" w:rsidRDefault="00A40B53" w:rsidP="00505FBD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proofErr w:type="spellStart"/>
      <w:r w:rsidRPr="00505FBD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РольПарадигмы</w:t>
      </w:r>
      <w:proofErr w:type="spellEnd"/>
      <w:r w:rsidRPr="00505FBD">
        <w:rPr>
          <w:rFonts w:ascii="Times New Roman" w:eastAsia="Times New Roman" w:hAnsi="Times New Roman" w:cs="Times New Roman"/>
          <w:color w:val="0A0A0A"/>
          <w:lang w:eastAsia="ru-RU"/>
        </w:rPr>
        <w:br/>
        <w:t>Парадигма выступает как «чертеж» или </w:t>
      </w:r>
      <w:r w:rsidRPr="00505FBD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фундаментальная установка</w:t>
      </w:r>
      <w:r w:rsidRPr="00505FBD">
        <w:rPr>
          <w:rFonts w:ascii="Times New Roman" w:eastAsia="Times New Roman" w:hAnsi="Times New Roman" w:cs="Times New Roman"/>
          <w:color w:val="0A0A0A"/>
          <w:lang w:eastAsia="ru-RU"/>
        </w:rPr>
        <w:t xml:space="preserve">, которая меняет восприятие реальности. Человек перестает быть потребителем и становится </w:t>
      </w:r>
      <w:proofErr w:type="spellStart"/>
      <w:r w:rsidRPr="00505FBD">
        <w:rPr>
          <w:rFonts w:ascii="Times New Roman" w:eastAsia="Times New Roman" w:hAnsi="Times New Roman" w:cs="Times New Roman"/>
          <w:color w:val="0A0A0A"/>
          <w:lang w:eastAsia="ru-RU"/>
        </w:rPr>
        <w:t>сотворцом</w:t>
      </w:r>
      <w:proofErr w:type="spellEnd"/>
      <w:r w:rsidRPr="00505FBD">
        <w:rPr>
          <w:rFonts w:ascii="Times New Roman" w:eastAsia="Times New Roman" w:hAnsi="Times New Roman" w:cs="Times New Roman"/>
          <w:color w:val="0A0A0A"/>
          <w:lang w:eastAsia="ru-RU"/>
        </w:rPr>
        <w:t xml:space="preserve">, развивая свои части для созидательной деятельности в </w:t>
      </w:r>
      <w:r w:rsidR="00960E3B" w:rsidRPr="00505FBD">
        <w:rPr>
          <w:rFonts w:ascii="Times New Roman" w:eastAsia="Times New Roman" w:hAnsi="Times New Roman" w:cs="Times New Roman"/>
          <w:color w:val="0A0A0A"/>
          <w:lang w:eastAsia="ru-RU"/>
        </w:rPr>
        <w:t>Космосах</w:t>
      </w:r>
      <w:r w:rsidRPr="00505FBD">
        <w:rPr>
          <w:rFonts w:ascii="Times New Roman" w:eastAsia="Times New Roman" w:hAnsi="Times New Roman" w:cs="Times New Roman"/>
          <w:color w:val="0A0A0A"/>
          <w:lang w:eastAsia="ru-RU"/>
        </w:rPr>
        <w:t>.</w:t>
      </w:r>
    </w:p>
    <w:p w:rsidR="00A40B53" w:rsidRPr="00A40B53" w:rsidRDefault="00A40B53" w:rsidP="00F91E5E">
      <w:pPr>
        <w:ind w:firstLine="454"/>
        <w:jc w:val="both"/>
        <w:rPr>
          <w:rFonts w:ascii="Times New Roman" w:eastAsia="Times New Roman" w:hAnsi="Times New Roman" w:cs="Times New Roman"/>
          <w:color w:val="0A0A0A"/>
          <w:lang w:eastAsia="ru-RU"/>
        </w:rPr>
      </w:pP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>Развитие частей по данному алгоритму ведет к формированию </w:t>
      </w:r>
      <w:r w:rsidRPr="00F91E5E">
        <w:rPr>
          <w:rFonts w:ascii="Times New Roman" w:eastAsia="Times New Roman" w:hAnsi="Times New Roman" w:cs="Times New Roman"/>
          <w:b/>
          <w:bCs/>
          <w:color w:val="0A0A0A"/>
          <w:lang w:eastAsia="ru-RU"/>
        </w:rPr>
        <w:t>Цельного Человека</w:t>
      </w: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 xml:space="preserve">, способного оперировать масштабами </w:t>
      </w:r>
      <w:r w:rsidR="00960E3B" w:rsidRPr="00F91E5E">
        <w:rPr>
          <w:rFonts w:ascii="Times New Roman" w:eastAsia="Times New Roman" w:hAnsi="Times New Roman" w:cs="Times New Roman"/>
          <w:color w:val="0A0A0A"/>
          <w:lang w:eastAsia="ru-RU"/>
        </w:rPr>
        <w:t>Космосов</w:t>
      </w: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 xml:space="preserve"> и эффективно управлять своей жизнью через внутренние инструменты</w:t>
      </w:r>
      <w:r w:rsidR="003E6EC5" w:rsidRPr="00F91E5E">
        <w:rPr>
          <w:rFonts w:ascii="Times New Roman" w:eastAsia="Times New Roman" w:hAnsi="Times New Roman" w:cs="Times New Roman"/>
          <w:color w:val="0A0A0A"/>
          <w:lang w:eastAsia="ru-RU"/>
        </w:rPr>
        <w:t xml:space="preserve"> Огнём и Синтезом Изначально Вышестоящего Отца</w:t>
      </w:r>
      <w:r w:rsidRPr="00A40B53">
        <w:rPr>
          <w:rFonts w:ascii="Times New Roman" w:eastAsia="Times New Roman" w:hAnsi="Times New Roman" w:cs="Times New Roman"/>
          <w:color w:val="0A0A0A"/>
          <w:lang w:eastAsia="ru-RU"/>
        </w:rPr>
        <w:t>.</w:t>
      </w:r>
    </w:p>
    <w:p w:rsidR="00EB2AF7" w:rsidRDefault="00AF07D9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>
        <w:rPr>
          <w:rFonts w:ascii="Times New Roman" w:eastAsia="Times New Roman" w:hAnsi="Times New Roman" w:cs="Times New Roman"/>
          <w:spacing w:val="3"/>
          <w:lang w:eastAsia="ru-RU"/>
        </w:rPr>
        <w:t>Владыка Синтеза Ирина Синявская</w:t>
      </w:r>
      <w:r w:rsidR="00EB2AF7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A40B53" w:rsidRPr="00AF07D9" w:rsidRDefault="00EB2AF7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  <w:r>
        <w:rPr>
          <w:rFonts w:ascii="Times New Roman" w:eastAsia="Times New Roman" w:hAnsi="Times New Roman" w:cs="Times New Roman"/>
          <w:spacing w:val="3"/>
          <w:lang w:eastAsia="ru-RU"/>
        </w:rPr>
        <w:t xml:space="preserve">Сдано ИВАС Кут </w:t>
      </w:r>
      <w:proofErr w:type="spellStart"/>
      <w:r>
        <w:rPr>
          <w:rFonts w:ascii="Times New Roman" w:eastAsia="Times New Roman" w:hAnsi="Times New Roman" w:cs="Times New Roman"/>
          <w:spacing w:val="3"/>
          <w:lang w:eastAsia="ru-RU"/>
        </w:rPr>
        <w:t>Хуми</w:t>
      </w:r>
      <w:proofErr w:type="spellEnd"/>
      <w:r>
        <w:rPr>
          <w:rFonts w:ascii="Times New Roman" w:eastAsia="Times New Roman" w:hAnsi="Times New Roman" w:cs="Times New Roman"/>
          <w:spacing w:val="3"/>
          <w:lang w:eastAsia="ru-RU"/>
        </w:rPr>
        <w:t>: 31.05.2026</w:t>
      </w:r>
      <w:r w:rsidR="00AF07D9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</w:p>
    <w:p w:rsidR="005E1411" w:rsidRPr="002969ED" w:rsidRDefault="005E1411" w:rsidP="00F91E5E">
      <w:pPr>
        <w:ind w:firstLine="454"/>
        <w:jc w:val="both"/>
        <w:rPr>
          <w:rFonts w:ascii="Times New Roman" w:hAnsi="Times New Roman" w:cs="Times New Roman"/>
        </w:rPr>
      </w:pPr>
    </w:p>
    <w:p w:rsidR="005E1411" w:rsidRPr="002969ED" w:rsidRDefault="005E1411" w:rsidP="00F91E5E">
      <w:pPr>
        <w:spacing w:before="100" w:beforeAutospacing="1" w:after="100" w:afterAutospacing="1"/>
        <w:ind w:left="1429" w:firstLine="454"/>
        <w:jc w:val="both"/>
        <w:rPr>
          <w:rFonts w:ascii="Times New Roman" w:eastAsia="Times New Roman" w:hAnsi="Times New Roman" w:cs="Times New Roman"/>
          <w:spacing w:val="3"/>
          <w:lang w:eastAsia="ru-RU"/>
        </w:rPr>
      </w:pPr>
    </w:p>
    <w:p w:rsidR="002969ED" w:rsidRPr="00AF07D9" w:rsidRDefault="002969ED" w:rsidP="00AF07D9">
      <w:pPr>
        <w:jc w:val="both"/>
        <w:rPr>
          <w:rFonts w:ascii="Times New Roman" w:hAnsi="Times New Roman" w:cs="Times New Roman"/>
        </w:rPr>
      </w:pPr>
    </w:p>
    <w:sectPr w:rsidR="002969ED" w:rsidRPr="00AF07D9" w:rsidSect="00B539F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0A53"/>
    <w:multiLevelType w:val="multilevel"/>
    <w:tmpl w:val="8F0E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D56B1"/>
    <w:multiLevelType w:val="multilevel"/>
    <w:tmpl w:val="3BE2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690D"/>
    <w:multiLevelType w:val="multilevel"/>
    <w:tmpl w:val="E59E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3792C"/>
    <w:multiLevelType w:val="multilevel"/>
    <w:tmpl w:val="212A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63700"/>
    <w:multiLevelType w:val="multilevel"/>
    <w:tmpl w:val="7B2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97E74"/>
    <w:multiLevelType w:val="multilevel"/>
    <w:tmpl w:val="F8A8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553C1"/>
    <w:multiLevelType w:val="multilevel"/>
    <w:tmpl w:val="CD1C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501C0"/>
    <w:multiLevelType w:val="multilevel"/>
    <w:tmpl w:val="C8BA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71668"/>
    <w:multiLevelType w:val="multilevel"/>
    <w:tmpl w:val="9556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64B89"/>
    <w:multiLevelType w:val="multilevel"/>
    <w:tmpl w:val="FE7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09"/>
    <w:rsid w:val="002969ED"/>
    <w:rsid w:val="00343ADE"/>
    <w:rsid w:val="003E6EC5"/>
    <w:rsid w:val="00446C09"/>
    <w:rsid w:val="0050383E"/>
    <w:rsid w:val="00505FBD"/>
    <w:rsid w:val="0051462F"/>
    <w:rsid w:val="005C4D7C"/>
    <w:rsid w:val="005D5517"/>
    <w:rsid w:val="005E1411"/>
    <w:rsid w:val="006E1076"/>
    <w:rsid w:val="007257C1"/>
    <w:rsid w:val="008E42D7"/>
    <w:rsid w:val="00960E3B"/>
    <w:rsid w:val="00A40B53"/>
    <w:rsid w:val="00A45F2E"/>
    <w:rsid w:val="00AF07D9"/>
    <w:rsid w:val="00B539F1"/>
    <w:rsid w:val="00EB2AF7"/>
    <w:rsid w:val="00ED33A7"/>
    <w:rsid w:val="00F36FA0"/>
    <w:rsid w:val="00F91E5E"/>
    <w:rsid w:val="00F935FD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8888"/>
  <w15:chartTrackingRefBased/>
  <w15:docId w15:val="{99489F16-3689-1D45-9C1C-6C47623D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C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6C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6C0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6C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6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6C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46C09"/>
    <w:rPr>
      <w:b/>
      <w:bCs/>
    </w:rPr>
  </w:style>
  <w:style w:type="character" w:styleId="a5">
    <w:name w:val="Emphasis"/>
    <w:basedOn w:val="a0"/>
    <w:uiPriority w:val="20"/>
    <w:qFormat/>
    <w:rsid w:val="002969ED"/>
    <w:rPr>
      <w:i/>
      <w:iCs/>
    </w:rPr>
  </w:style>
  <w:style w:type="paragraph" w:styleId="a6">
    <w:name w:val="List Paragraph"/>
    <w:basedOn w:val="a"/>
    <w:uiPriority w:val="34"/>
    <w:qFormat/>
    <w:rsid w:val="005E1411"/>
    <w:pPr>
      <w:ind w:left="720"/>
      <w:contextualSpacing/>
    </w:pPr>
  </w:style>
  <w:style w:type="paragraph" w:customStyle="1" w:styleId="z1qcye">
    <w:name w:val="z1qcye"/>
    <w:basedOn w:val="a"/>
    <w:rsid w:val="00A40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t286pc">
    <w:name w:val="t286pc"/>
    <w:basedOn w:val="a0"/>
    <w:rsid w:val="00A4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4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97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7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47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73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211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2026-04-13T09:11:00Z</dcterms:created>
  <dcterms:modified xsi:type="dcterms:W3CDTF">2026-05-31T16:56:00Z</dcterms:modified>
</cp:coreProperties>
</file>